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4D" w14:textId="5C3AC19A" w:rsidR="004F58CC" w:rsidRDefault="00376AB4" w:rsidP="0037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AB4">
        <w:rPr>
          <w:rFonts w:ascii="Times New Roman" w:hAnsi="Times New Roman" w:cs="Times New Roman"/>
          <w:b/>
          <w:bCs/>
          <w:sz w:val="28"/>
          <w:szCs w:val="28"/>
        </w:rPr>
        <w:t>Порядок отнесения объектов контроля к категории риска</w:t>
      </w:r>
      <w:r w:rsidR="0034314B">
        <w:rPr>
          <w:rFonts w:ascii="Times New Roman" w:hAnsi="Times New Roman" w:cs="Times New Roman"/>
          <w:b/>
          <w:bCs/>
          <w:sz w:val="28"/>
          <w:szCs w:val="28"/>
        </w:rPr>
        <w:t xml:space="preserve"> и перечень индикаторов риска нарушения обязательных требований для регионального государственного контроля (надзора) за соблюдением законодательства в архивном деле на территории Кемеровской области - Кузбасса </w:t>
      </w:r>
    </w:p>
    <w:p w14:paraId="7A6F6339" w14:textId="1E3E7D57" w:rsidR="00376AB4" w:rsidRDefault="00376AB4" w:rsidP="00376A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96508" w14:textId="77777777" w:rsidR="00376AB4" w:rsidRDefault="00376AB4" w:rsidP="0037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6AB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к категориям риска установлен в Положении о региональном государственном контроле (надзоре) за соблюдением законодательства об архивном деле на территории Кемеровской области – Кузбасса от 29.12.2021 № 809.</w:t>
      </w:r>
    </w:p>
    <w:p w14:paraId="5E5B415B" w14:textId="4E141154" w:rsidR="00376AB4" w:rsidRDefault="00376AB4" w:rsidP="00376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Региональный государственный контроль (надзор) за соблюдением законодательства об архивном деле на территории Кемеровской области – Кузбасса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содержание, интенсивность и результаты.</w:t>
      </w:r>
    </w:p>
    <w:p w14:paraId="1CAD8457" w14:textId="1B8A60A0" w:rsidR="00A33B30" w:rsidRPr="00A33B30" w:rsidRDefault="00376AB4" w:rsidP="00A3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B30">
        <w:rPr>
          <w:rFonts w:ascii="Times New Roman" w:hAnsi="Times New Roman" w:cs="Times New Roman"/>
          <w:sz w:val="28"/>
          <w:szCs w:val="28"/>
        </w:rPr>
        <w:t>Архивное управление Кузбасса</w:t>
      </w:r>
      <w:r w:rsidR="000534A1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A33B30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</w:t>
      </w:r>
      <w:r w:rsidR="000C0DEC">
        <w:rPr>
          <w:rFonts w:ascii="Times New Roman" w:hAnsi="Times New Roman" w:cs="Times New Roman"/>
          <w:sz w:val="28"/>
          <w:szCs w:val="28"/>
        </w:rPr>
        <w:t>относит объекты контроля</w:t>
      </w:r>
      <w:r w:rsidRPr="00A33B30">
        <w:rPr>
          <w:rFonts w:ascii="Times New Roman" w:hAnsi="Times New Roman" w:cs="Times New Roman"/>
          <w:sz w:val="28"/>
          <w:szCs w:val="28"/>
        </w:rPr>
        <w:t xml:space="preserve"> </w:t>
      </w:r>
      <w:r w:rsidR="00A33B30" w:rsidRPr="00A33B30">
        <w:rPr>
          <w:rFonts w:ascii="Times New Roman" w:hAnsi="Times New Roman" w:cs="Times New Roman"/>
          <w:sz w:val="28"/>
          <w:szCs w:val="28"/>
        </w:rPr>
        <w:t>к одной из следующих категорий риска причинения вреда (ущерба) (далее - категории риска):</w:t>
      </w:r>
    </w:p>
    <w:p w14:paraId="47BAC743" w14:textId="77777777" w:rsidR="00A33B30" w:rsidRPr="00A33B30" w:rsidRDefault="00A33B30" w:rsidP="00A33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14:paraId="637B1E05" w14:textId="77777777" w:rsidR="00A33B30" w:rsidRPr="00A33B30" w:rsidRDefault="00A33B30" w:rsidP="00A33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умеренный риск;</w:t>
      </w:r>
    </w:p>
    <w:p w14:paraId="053B8701" w14:textId="77777777" w:rsidR="00A33B30" w:rsidRPr="00A33B30" w:rsidRDefault="00A33B30" w:rsidP="00A33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низкий риск.</w:t>
      </w:r>
    </w:p>
    <w:p w14:paraId="57B6D507" w14:textId="513B9934" w:rsidR="00A33B30" w:rsidRDefault="00A33B30" w:rsidP="00A33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 w:rsidRPr="00A33B30">
        <w:rPr>
          <w:rFonts w:ascii="Times New Roman" w:hAnsi="Times New Roman" w:cs="Times New Roman"/>
          <w:sz w:val="28"/>
          <w:szCs w:val="28"/>
        </w:rPr>
        <w:t>Отнесение объектов контроля к определенной категории риска осуществляется на основании приказа Управления в соответствии со следующими критериями отнесения объектов контроля к определенной категории риска (далее - критерии риска):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119"/>
        <w:gridCol w:w="2024"/>
      </w:tblGrid>
      <w:tr w:rsidR="00A33B30" w14:paraId="1B39605C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C88" w14:textId="77777777" w:rsidR="00A33B30" w:rsidRDefault="00A33B30" w:rsidP="00A33B30">
            <w:pPr>
              <w:pStyle w:val="a3"/>
              <w:jc w:val="center"/>
            </w:pPr>
            <w:r>
              <w:t>N</w:t>
            </w:r>
          </w:p>
          <w:p w14:paraId="11D3287B" w14:textId="77777777" w:rsidR="00A33B30" w:rsidRDefault="00A33B30" w:rsidP="00A33B30">
            <w:pPr>
              <w:pStyle w:val="a3"/>
              <w:jc w:val="center"/>
            </w:pPr>
            <w:r>
              <w:t>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FE3" w14:textId="77777777" w:rsidR="00A33B30" w:rsidRDefault="00A33B30" w:rsidP="00A33B30">
            <w:pPr>
              <w:pStyle w:val="a3"/>
              <w:jc w:val="center"/>
            </w:pPr>
            <w:r>
              <w:t>Критерии риска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25310" w14:textId="77777777" w:rsidR="00A33B30" w:rsidRDefault="00A33B30" w:rsidP="00A33B30">
            <w:pPr>
              <w:pStyle w:val="a3"/>
              <w:jc w:val="center"/>
            </w:pPr>
            <w:r>
              <w:t>Количество баллов, соответствующих критерию риска</w:t>
            </w:r>
          </w:p>
        </w:tc>
      </w:tr>
      <w:tr w:rsidR="00A33B30" w14:paraId="1617BA0C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135" w14:textId="77777777" w:rsidR="00A33B30" w:rsidRDefault="00A33B30" w:rsidP="00A33B30">
            <w:pPr>
              <w:pStyle w:val="a3"/>
              <w:jc w:val="center"/>
            </w:pPr>
            <w: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22E" w14:textId="77777777" w:rsidR="00A33B30" w:rsidRDefault="00A33B30" w:rsidP="00A33B30">
            <w:pPr>
              <w:pStyle w:val="a3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963D6" w14:textId="77777777" w:rsidR="00A33B30" w:rsidRDefault="00A33B30" w:rsidP="00A33B30">
            <w:pPr>
              <w:pStyle w:val="a3"/>
              <w:jc w:val="center"/>
            </w:pPr>
            <w:r>
              <w:t>3</w:t>
            </w:r>
          </w:p>
        </w:tc>
      </w:tr>
      <w:tr w:rsidR="00A33B30" w14:paraId="323292D1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5C5" w14:textId="77777777" w:rsidR="00A33B30" w:rsidRDefault="00A33B30" w:rsidP="00642123">
            <w:pPr>
              <w:pStyle w:val="a3"/>
            </w:pPr>
            <w:r>
              <w:t>1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AE04" w14:textId="77777777" w:rsidR="00A33B30" w:rsidRDefault="00A33B30" w:rsidP="00642123">
            <w:pPr>
              <w:pStyle w:val="a3"/>
            </w:pPr>
            <w:r>
              <w:t>Хранение архивных документов</w:t>
            </w:r>
          </w:p>
        </w:tc>
      </w:tr>
      <w:tr w:rsidR="00A33B30" w14:paraId="10314F3C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AB7" w14:textId="77777777" w:rsidR="00A33B30" w:rsidRDefault="00A33B30" w:rsidP="00642123">
            <w:pPr>
              <w:pStyle w:val="a3"/>
            </w:pPr>
            <w:r>
              <w:t>1.1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090" w14:textId="77777777" w:rsidR="00A33B30" w:rsidRDefault="00A33B30" w:rsidP="00642123">
            <w:pPr>
              <w:pStyle w:val="a3"/>
            </w:pPr>
            <w:r>
              <w:t>Более 100000 единиц 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253D" w14:textId="77777777" w:rsidR="00A33B30" w:rsidRDefault="00A33B30" w:rsidP="00A33B30">
            <w:pPr>
              <w:pStyle w:val="a3"/>
              <w:jc w:val="center"/>
            </w:pPr>
            <w:r>
              <w:t>6</w:t>
            </w:r>
          </w:p>
        </w:tc>
      </w:tr>
      <w:tr w:rsidR="00A33B30" w14:paraId="0FECF926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7AD" w14:textId="77777777" w:rsidR="00A33B30" w:rsidRDefault="00A33B30" w:rsidP="00642123">
            <w:pPr>
              <w:pStyle w:val="a3"/>
            </w:pPr>
            <w:r>
              <w:t>1.2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DC2" w14:textId="77777777" w:rsidR="00A33B30" w:rsidRDefault="00A33B30" w:rsidP="00642123">
            <w:pPr>
              <w:pStyle w:val="a3"/>
            </w:pPr>
            <w:r>
              <w:t>От 50000 до 100000 единиц 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8E103" w14:textId="77777777" w:rsidR="00A33B30" w:rsidRDefault="00A33B30" w:rsidP="00A33B30">
            <w:pPr>
              <w:pStyle w:val="a3"/>
              <w:jc w:val="center"/>
            </w:pPr>
            <w:r>
              <w:t>5</w:t>
            </w:r>
          </w:p>
        </w:tc>
      </w:tr>
      <w:tr w:rsidR="00A33B30" w14:paraId="37DBB959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E1B" w14:textId="77777777" w:rsidR="00A33B30" w:rsidRDefault="00A33B30" w:rsidP="00642123">
            <w:pPr>
              <w:pStyle w:val="a3"/>
            </w:pPr>
            <w:r>
              <w:t>1.3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73B" w14:textId="77777777" w:rsidR="00A33B30" w:rsidRDefault="00A33B30" w:rsidP="00642123">
            <w:pPr>
              <w:pStyle w:val="a3"/>
            </w:pPr>
            <w:r>
              <w:t>От 10000 до 50000 единиц 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2FD4" w14:textId="77777777" w:rsidR="00A33B30" w:rsidRDefault="00A33B30" w:rsidP="00A33B30">
            <w:pPr>
              <w:pStyle w:val="a3"/>
              <w:jc w:val="center"/>
            </w:pPr>
            <w:r>
              <w:t>4</w:t>
            </w:r>
          </w:p>
        </w:tc>
      </w:tr>
      <w:tr w:rsidR="00A33B30" w14:paraId="66F3C063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34D" w14:textId="77777777" w:rsidR="00A33B30" w:rsidRDefault="00A33B30" w:rsidP="00642123">
            <w:pPr>
              <w:pStyle w:val="a3"/>
            </w:pPr>
            <w:r>
              <w:t>1.4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DE3" w14:textId="77777777" w:rsidR="00A33B30" w:rsidRDefault="00A33B30" w:rsidP="00642123">
            <w:pPr>
              <w:pStyle w:val="a3"/>
            </w:pPr>
            <w:r>
              <w:t>От 5000 до 10000 единиц 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B2128" w14:textId="77777777" w:rsidR="00A33B30" w:rsidRDefault="00A33B30" w:rsidP="00A33B30">
            <w:pPr>
              <w:pStyle w:val="a3"/>
              <w:jc w:val="center"/>
            </w:pPr>
            <w:r>
              <w:t>3</w:t>
            </w:r>
          </w:p>
        </w:tc>
      </w:tr>
      <w:tr w:rsidR="00A33B30" w14:paraId="4BB32AF0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365" w14:textId="77777777" w:rsidR="00A33B30" w:rsidRDefault="00A33B30" w:rsidP="00642123">
            <w:pPr>
              <w:pStyle w:val="a3"/>
            </w:pPr>
            <w:r>
              <w:t>1.5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615" w14:textId="77777777" w:rsidR="00A33B30" w:rsidRDefault="00A33B30" w:rsidP="00642123">
            <w:pPr>
              <w:pStyle w:val="a3"/>
            </w:pPr>
            <w:r>
              <w:t>От 100 до 5000 единиц 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7E5AF" w14:textId="77777777" w:rsidR="00A33B30" w:rsidRDefault="00A33B30" w:rsidP="00A33B30">
            <w:pPr>
              <w:pStyle w:val="a3"/>
              <w:jc w:val="center"/>
            </w:pPr>
            <w:r>
              <w:t>2</w:t>
            </w:r>
          </w:p>
        </w:tc>
      </w:tr>
      <w:tr w:rsidR="00A33B30" w14:paraId="72D7C5C7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427" w14:textId="77777777" w:rsidR="00A33B30" w:rsidRDefault="00A33B30" w:rsidP="00642123">
            <w:pPr>
              <w:pStyle w:val="a3"/>
            </w:pPr>
            <w:r>
              <w:t>1.6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346" w14:textId="77777777" w:rsidR="00A33B30" w:rsidRDefault="00A33B30" w:rsidP="00642123">
            <w:pPr>
              <w:pStyle w:val="a3"/>
            </w:pPr>
            <w:r>
              <w:t>Менее 100 единиц хранения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3DCBB" w14:textId="77777777" w:rsidR="00A33B30" w:rsidRDefault="00A33B30" w:rsidP="00A33B30">
            <w:pPr>
              <w:pStyle w:val="a3"/>
              <w:jc w:val="center"/>
            </w:pPr>
            <w:r>
              <w:t>1</w:t>
            </w:r>
          </w:p>
        </w:tc>
      </w:tr>
      <w:tr w:rsidR="00A33B30" w14:paraId="6B87DB9B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6F2" w14:textId="77777777" w:rsidR="00A33B30" w:rsidRDefault="00A33B30" w:rsidP="00642123">
            <w:pPr>
              <w:pStyle w:val="a3"/>
            </w:pPr>
            <w:r>
              <w:lastRenderedPageBreak/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23B" w14:textId="77777777" w:rsidR="00A33B30" w:rsidRDefault="00A33B30" w:rsidP="00642123">
            <w:pPr>
              <w:pStyle w:val="a3"/>
            </w:pPr>
            <w:r>
              <w:t>Наличие на хранении особо ценных документов, архивных документов, включенных в установленном порядке в Государственный реестр уникальных документов Архивного фонда Кемеровской области - Кузбасса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95FC" w14:textId="77777777" w:rsidR="00A33B30" w:rsidRDefault="00A33B30" w:rsidP="00A33B30">
            <w:pPr>
              <w:pStyle w:val="a3"/>
              <w:jc w:val="center"/>
            </w:pPr>
            <w:r>
              <w:t>6</w:t>
            </w:r>
          </w:p>
        </w:tc>
      </w:tr>
      <w:tr w:rsidR="00A33B30" w14:paraId="126C7A9E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B33" w14:textId="77777777" w:rsidR="00A33B30" w:rsidRDefault="00A33B30" w:rsidP="00642123">
            <w:pPr>
              <w:pStyle w:val="a3"/>
            </w:pPr>
            <w:r>
              <w:t>3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A70F6" w14:textId="77777777" w:rsidR="00A33B30" w:rsidRDefault="00A33B30" w:rsidP="00642123">
            <w:pPr>
              <w:pStyle w:val="a3"/>
            </w:pPr>
            <w:r>
              <w:t>Загруженность архивохранилищ</w:t>
            </w:r>
          </w:p>
        </w:tc>
      </w:tr>
      <w:tr w:rsidR="00A33B30" w14:paraId="7CCD6904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C94" w14:textId="77777777" w:rsidR="00A33B30" w:rsidRDefault="00A33B30" w:rsidP="00642123">
            <w:pPr>
              <w:pStyle w:val="a3"/>
            </w:pPr>
            <w:r>
              <w:t>3.1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7E8" w14:textId="77777777" w:rsidR="00A33B30" w:rsidRDefault="00A33B30" w:rsidP="00642123">
            <w:pPr>
              <w:pStyle w:val="a3"/>
            </w:pPr>
            <w:r>
              <w:t>90 и более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9FEF" w14:textId="77777777" w:rsidR="00A33B30" w:rsidRDefault="00A33B30" w:rsidP="00A33B30">
            <w:pPr>
              <w:pStyle w:val="a3"/>
              <w:jc w:val="center"/>
            </w:pPr>
            <w:r>
              <w:t>5</w:t>
            </w:r>
          </w:p>
        </w:tc>
      </w:tr>
      <w:tr w:rsidR="00A33B30" w14:paraId="0A78F38F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C72" w14:textId="77777777" w:rsidR="00A33B30" w:rsidRDefault="00A33B30" w:rsidP="00642123">
            <w:pPr>
              <w:pStyle w:val="a3"/>
            </w:pPr>
            <w:r>
              <w:t>3.2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420" w14:textId="77777777" w:rsidR="00A33B30" w:rsidRDefault="00A33B30" w:rsidP="00642123">
            <w:pPr>
              <w:pStyle w:val="a3"/>
            </w:pPr>
            <w:r>
              <w:t>От 70 процентов до 90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C36C" w14:textId="77777777" w:rsidR="00A33B30" w:rsidRDefault="00A33B30" w:rsidP="00A33B30">
            <w:pPr>
              <w:pStyle w:val="a3"/>
              <w:jc w:val="center"/>
            </w:pPr>
            <w:r>
              <w:t>4</w:t>
            </w:r>
          </w:p>
        </w:tc>
      </w:tr>
      <w:tr w:rsidR="00A33B30" w14:paraId="5E659F26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8F3" w14:textId="77777777" w:rsidR="00A33B30" w:rsidRDefault="00A33B30" w:rsidP="00642123">
            <w:pPr>
              <w:pStyle w:val="a3"/>
            </w:pPr>
            <w:r>
              <w:t>3.3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E5D" w14:textId="77777777" w:rsidR="00A33B30" w:rsidRDefault="00A33B30" w:rsidP="00642123">
            <w:pPr>
              <w:pStyle w:val="a3"/>
            </w:pPr>
            <w:r>
              <w:t>От 50 процентов до 70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2E8B0" w14:textId="77777777" w:rsidR="00A33B30" w:rsidRDefault="00A33B30" w:rsidP="00A33B30">
            <w:pPr>
              <w:pStyle w:val="a3"/>
              <w:jc w:val="center"/>
            </w:pPr>
            <w:r>
              <w:t>3</w:t>
            </w:r>
          </w:p>
        </w:tc>
      </w:tr>
      <w:tr w:rsidR="00A33B30" w14:paraId="7316FBC0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E44" w14:textId="77777777" w:rsidR="00A33B30" w:rsidRDefault="00A33B30" w:rsidP="00642123">
            <w:pPr>
              <w:pStyle w:val="a3"/>
            </w:pPr>
            <w:r>
              <w:t>3.4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242" w14:textId="77777777" w:rsidR="00A33B30" w:rsidRDefault="00A33B30" w:rsidP="00642123">
            <w:pPr>
              <w:pStyle w:val="a3"/>
            </w:pPr>
            <w:r>
              <w:t>До 50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0C0C" w14:textId="77777777" w:rsidR="00A33B30" w:rsidRDefault="00A33B30" w:rsidP="00A33B30">
            <w:pPr>
              <w:pStyle w:val="a3"/>
              <w:jc w:val="center"/>
            </w:pPr>
            <w:r>
              <w:t>0</w:t>
            </w:r>
          </w:p>
        </w:tc>
      </w:tr>
      <w:tr w:rsidR="00A33B30" w14:paraId="45D7459A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B52" w14:textId="77777777" w:rsidR="00A33B30" w:rsidRDefault="00A33B30" w:rsidP="00642123">
            <w:pPr>
              <w:pStyle w:val="a3"/>
            </w:pPr>
            <w: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B52" w14:textId="77777777" w:rsidR="00A33B30" w:rsidRDefault="00A33B30" w:rsidP="00642123">
            <w:pPr>
              <w:pStyle w:val="a3"/>
            </w:pPr>
            <w:r>
              <w:t>Отсутствие оборудованного архивохранилища у контролируемого лица, осуществляющего постоянное хранение архивных документов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E2D29" w14:textId="77777777" w:rsidR="00A33B30" w:rsidRDefault="00A33B30" w:rsidP="00A33B30">
            <w:pPr>
              <w:pStyle w:val="a3"/>
              <w:jc w:val="center"/>
            </w:pPr>
            <w:r>
              <w:t>6</w:t>
            </w:r>
          </w:p>
        </w:tc>
      </w:tr>
      <w:tr w:rsidR="00A33B30" w14:paraId="7AE6DBC1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843" w14:textId="77777777" w:rsidR="00A33B30" w:rsidRDefault="00A33B30" w:rsidP="00642123">
            <w:pPr>
              <w:pStyle w:val="a3"/>
            </w:pPr>
            <w: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1F2" w14:textId="77777777" w:rsidR="00A33B30" w:rsidRDefault="00A33B30" w:rsidP="00642123">
            <w:pPr>
              <w:pStyle w:val="a3"/>
            </w:pPr>
            <w:r>
              <w:t>Отсутствие оборудованного архивохранилища у контролируемого лица осуществляющего временное хранение архивных документов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0146" w14:textId="77777777" w:rsidR="00A33B30" w:rsidRDefault="00A33B30" w:rsidP="00A33B30">
            <w:pPr>
              <w:pStyle w:val="a3"/>
              <w:jc w:val="center"/>
            </w:pPr>
            <w:r>
              <w:t>5</w:t>
            </w:r>
          </w:p>
        </w:tc>
      </w:tr>
      <w:tr w:rsidR="00A33B30" w14:paraId="064FA3CA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8BD" w14:textId="77777777" w:rsidR="00A33B30" w:rsidRDefault="00A33B30" w:rsidP="00642123">
            <w:pPr>
              <w:pStyle w:val="a3"/>
            </w:pPr>
            <w: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440" w14:textId="77777777" w:rsidR="00A33B30" w:rsidRDefault="00A33B30" w:rsidP="00642123">
            <w:pPr>
              <w:pStyle w:val="a3"/>
            </w:pPr>
            <w:r>
              <w:t>Несоблюдение контролируемыми лицами нормативных режимов хранения архивных документов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C7774" w14:textId="77777777" w:rsidR="00A33B30" w:rsidRDefault="00A33B30" w:rsidP="00A33B30">
            <w:pPr>
              <w:pStyle w:val="a3"/>
              <w:jc w:val="center"/>
            </w:pPr>
            <w:r>
              <w:t>6</w:t>
            </w:r>
          </w:p>
        </w:tc>
      </w:tr>
      <w:tr w:rsidR="00A33B30" w14:paraId="021969A7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F98" w14:textId="77777777" w:rsidR="00A33B30" w:rsidRDefault="00A33B30" w:rsidP="00642123">
            <w:pPr>
              <w:pStyle w:val="a3"/>
            </w:pPr>
            <w:r>
              <w:t>7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38170" w14:textId="77777777" w:rsidR="00A33B30" w:rsidRDefault="00A33B30" w:rsidP="00642123">
            <w:pPr>
              <w:pStyle w:val="a3"/>
            </w:pPr>
            <w:r>
              <w:t>Степень упорядочения документов</w:t>
            </w:r>
          </w:p>
        </w:tc>
      </w:tr>
      <w:tr w:rsidR="00A33B30" w14:paraId="69D18D76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57B" w14:textId="77777777" w:rsidR="00A33B30" w:rsidRDefault="00A33B30" w:rsidP="00642123">
            <w:pPr>
              <w:pStyle w:val="a3"/>
            </w:pPr>
            <w:r>
              <w:t>7.1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0CC" w14:textId="77777777" w:rsidR="00A33B30" w:rsidRDefault="00A33B30" w:rsidP="00642123">
            <w:pPr>
              <w:pStyle w:val="a3"/>
            </w:pPr>
            <w:r>
              <w:t>Менее 50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7CD07" w14:textId="77777777" w:rsidR="00A33B30" w:rsidRDefault="00A33B30" w:rsidP="00A33B30">
            <w:pPr>
              <w:pStyle w:val="a3"/>
              <w:jc w:val="center"/>
            </w:pPr>
            <w:r>
              <w:t>5</w:t>
            </w:r>
          </w:p>
        </w:tc>
      </w:tr>
      <w:tr w:rsidR="00A33B30" w14:paraId="01E1A01F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4E4" w14:textId="77777777" w:rsidR="00A33B30" w:rsidRDefault="00A33B30" w:rsidP="00642123">
            <w:pPr>
              <w:pStyle w:val="a3"/>
            </w:pPr>
            <w:r>
              <w:t>7.2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D51" w14:textId="77777777" w:rsidR="00A33B30" w:rsidRDefault="00A33B30" w:rsidP="00642123">
            <w:pPr>
              <w:pStyle w:val="a3"/>
            </w:pPr>
            <w:r>
              <w:t>От 50 до 70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028FE" w14:textId="77777777" w:rsidR="00A33B30" w:rsidRDefault="00A33B30" w:rsidP="00A33B30">
            <w:pPr>
              <w:pStyle w:val="a3"/>
              <w:jc w:val="center"/>
            </w:pPr>
            <w:r>
              <w:t>4</w:t>
            </w:r>
          </w:p>
        </w:tc>
      </w:tr>
      <w:tr w:rsidR="00A33B30" w14:paraId="54EF7896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4E0" w14:textId="77777777" w:rsidR="00A33B30" w:rsidRDefault="00A33B30" w:rsidP="00642123">
            <w:pPr>
              <w:pStyle w:val="a3"/>
            </w:pPr>
            <w:r>
              <w:t>7.3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761" w14:textId="77777777" w:rsidR="00A33B30" w:rsidRDefault="00A33B30" w:rsidP="00642123">
            <w:pPr>
              <w:pStyle w:val="a3"/>
            </w:pPr>
            <w:r>
              <w:t>От 70 до 80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FB8F" w14:textId="77777777" w:rsidR="00A33B30" w:rsidRDefault="00A33B30" w:rsidP="00A33B30">
            <w:pPr>
              <w:pStyle w:val="a3"/>
              <w:jc w:val="center"/>
            </w:pPr>
            <w:r>
              <w:t>3</w:t>
            </w:r>
          </w:p>
        </w:tc>
      </w:tr>
      <w:tr w:rsidR="00A33B30" w14:paraId="1DF3D779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1F4" w14:textId="77777777" w:rsidR="00A33B30" w:rsidRDefault="00A33B30" w:rsidP="00642123">
            <w:pPr>
              <w:pStyle w:val="a3"/>
            </w:pPr>
            <w:r>
              <w:t>7.4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DA" w14:textId="77777777" w:rsidR="00A33B30" w:rsidRDefault="00A33B30" w:rsidP="00642123">
            <w:pPr>
              <w:pStyle w:val="a3"/>
            </w:pPr>
            <w:r>
              <w:t>От 80 до 90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DE26A" w14:textId="77777777" w:rsidR="00A33B30" w:rsidRDefault="00A33B30" w:rsidP="00A33B30">
            <w:pPr>
              <w:pStyle w:val="a3"/>
              <w:jc w:val="center"/>
            </w:pPr>
            <w:r>
              <w:t>2</w:t>
            </w:r>
          </w:p>
        </w:tc>
      </w:tr>
      <w:tr w:rsidR="00A33B30" w14:paraId="62B0BAF7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411" w14:textId="77777777" w:rsidR="00A33B30" w:rsidRDefault="00A33B30" w:rsidP="00642123">
            <w:pPr>
              <w:pStyle w:val="a3"/>
            </w:pPr>
            <w:r>
              <w:t>7.5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21C" w14:textId="77777777" w:rsidR="00A33B30" w:rsidRDefault="00A33B30" w:rsidP="00642123">
            <w:pPr>
              <w:pStyle w:val="a3"/>
            </w:pPr>
            <w:r>
              <w:t>Более 90 процентов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9A661" w14:textId="77777777" w:rsidR="00A33B30" w:rsidRDefault="00A33B30" w:rsidP="00A33B30">
            <w:pPr>
              <w:pStyle w:val="a3"/>
              <w:jc w:val="center"/>
            </w:pPr>
            <w:r>
              <w:t>1</w:t>
            </w:r>
          </w:p>
        </w:tc>
      </w:tr>
      <w:tr w:rsidR="00A33B30" w14:paraId="448F48F0" w14:textId="77777777" w:rsidTr="0034314B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CF1" w14:textId="77777777" w:rsidR="00A33B30" w:rsidRDefault="00A33B30" w:rsidP="00642123">
            <w:pPr>
              <w:pStyle w:val="a3"/>
            </w:pPr>
            <w: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304" w14:textId="77777777" w:rsidR="00A33B30" w:rsidRDefault="00A33B30" w:rsidP="00642123">
            <w:pPr>
              <w:pStyle w:val="a3"/>
            </w:pPr>
            <w:r>
              <w:t>Наличие выявленных нарушений в ходе осуществления регионального государственного контроля по результатам предшествующих плановых или внеплановых проверок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415A5" w14:textId="77777777" w:rsidR="00A33B30" w:rsidRDefault="00A33B30" w:rsidP="00A33B30">
            <w:pPr>
              <w:pStyle w:val="a3"/>
              <w:jc w:val="center"/>
            </w:pPr>
            <w:r>
              <w:t>3</w:t>
            </w:r>
          </w:p>
        </w:tc>
      </w:tr>
    </w:tbl>
    <w:p w14:paraId="76714A36" w14:textId="77777777" w:rsidR="00A33B30" w:rsidRPr="00A33B30" w:rsidRDefault="00A33B30" w:rsidP="00A33B3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F50659E" w14:textId="321EB5B0" w:rsidR="00A33B30" w:rsidRPr="00A33B30" w:rsidRDefault="00A33B30" w:rsidP="00A3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140">
        <w:rPr>
          <w:rFonts w:ascii="Times New Roman" w:hAnsi="Times New Roman" w:cs="Times New Roman"/>
          <w:sz w:val="28"/>
          <w:szCs w:val="28"/>
        </w:rPr>
        <w:tab/>
      </w:r>
      <w:r w:rsidRPr="00A33B30">
        <w:rPr>
          <w:rFonts w:ascii="Times New Roman" w:hAnsi="Times New Roman" w:cs="Times New Roman"/>
          <w:sz w:val="28"/>
          <w:szCs w:val="28"/>
        </w:rPr>
        <w:t>Категория риска определяется путем сложения баллов критерия риска по следующей формуле:</w:t>
      </w:r>
    </w:p>
    <w:p w14:paraId="503A80A4" w14:textId="5315586F" w:rsidR="00A33B30" w:rsidRPr="00A33B30" w:rsidRDefault="00A33B30" w:rsidP="00A33B30">
      <w:pPr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959D81" wp14:editId="56B40449">
            <wp:extent cx="1570990" cy="465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B30">
        <w:rPr>
          <w:rFonts w:ascii="Times New Roman" w:hAnsi="Times New Roman" w:cs="Times New Roman"/>
          <w:sz w:val="28"/>
          <w:szCs w:val="28"/>
        </w:rPr>
        <w:t>, где:</w:t>
      </w:r>
    </w:p>
    <w:p w14:paraId="347FF17A" w14:textId="4F162BBB" w:rsidR="00A33B30" w:rsidRPr="00A33B30" w:rsidRDefault="00A33B30" w:rsidP="00A33B30">
      <w:pPr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8256B" wp14:editId="7499E5EA">
            <wp:extent cx="107950" cy="1828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B30">
        <w:rPr>
          <w:rFonts w:ascii="Times New Roman" w:hAnsi="Times New Roman" w:cs="Times New Roman"/>
          <w:sz w:val="28"/>
          <w:szCs w:val="28"/>
        </w:rPr>
        <w:t xml:space="preserve"> - значение показателя;</w:t>
      </w:r>
    </w:p>
    <w:p w14:paraId="2B5F934A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30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A33B30">
        <w:rPr>
          <w:rFonts w:ascii="Times New Roman" w:hAnsi="Times New Roman" w:cs="Times New Roman"/>
          <w:sz w:val="28"/>
          <w:szCs w:val="28"/>
        </w:rPr>
        <w:t xml:space="preserve"> - количество баллов, соответствующих n;</w:t>
      </w:r>
    </w:p>
    <w:p w14:paraId="0CA239AE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n - количество использованных при определении значения показателя критериев риска.</w:t>
      </w:r>
    </w:p>
    <w:p w14:paraId="468B79BD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Объект контроля относится:</w:t>
      </w:r>
    </w:p>
    <w:p w14:paraId="6FCA23F8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к категории значительного риска, если значение показателя от 3,5 балла;</w:t>
      </w:r>
    </w:p>
    <w:p w14:paraId="38D2D8E8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к категории умеренного риска, если значение показателя находится в диапазоне от 2,1 до 3,49 балла.</w:t>
      </w:r>
    </w:p>
    <w:p w14:paraId="0BD800D8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составляет 2 балла и менее, объект контроля относится к категории низкого риска.</w:t>
      </w:r>
    </w:p>
    <w:p w14:paraId="78A519A9" w14:textId="2C20FA1E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"/>
      <w:r w:rsidRPr="00A33B30">
        <w:rPr>
          <w:rFonts w:ascii="Times New Roman" w:hAnsi="Times New Roman" w:cs="Times New Roman"/>
          <w:sz w:val="28"/>
          <w:szCs w:val="28"/>
        </w:rPr>
        <w:t xml:space="preserve"> Проведение плановых контрольных (надзорных) мероприятий регионального государственного контроля в зависимости от присвоенной категории риска осуществляется со следующей периодичностью:</w:t>
      </w:r>
    </w:p>
    <w:bookmarkEnd w:id="1"/>
    <w:p w14:paraId="70D65543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для категории значительного риска: инспекционный визит, или документарная проверка, или выездная проверка - 1 раз в 3 года;</w:t>
      </w:r>
    </w:p>
    <w:p w14:paraId="6991E8B1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для категории умеренного риска: инспекционный визит, или документарная проверка, или выездная проверка - 1 раз в 5 лет.</w:t>
      </w:r>
    </w:p>
    <w:p w14:paraId="1D98CA29" w14:textId="04A4F80E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"/>
      <w:r w:rsidRPr="00A33B30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в отношении объектов контроля, отнесенных к категории низкого риска, не проводятся.</w:t>
      </w:r>
    </w:p>
    <w:p w14:paraId="0990440A" w14:textId="65B1F0D8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"/>
      <w:bookmarkEnd w:id="2"/>
      <w:r w:rsidRPr="00A33B30">
        <w:rPr>
          <w:rFonts w:ascii="Times New Roman" w:hAnsi="Times New Roman" w:cs="Times New Roman"/>
          <w:sz w:val="28"/>
          <w:szCs w:val="28"/>
        </w:rPr>
        <w:t xml:space="preserve"> В случае если объект контроля не отнесен приказом Управления к определенной категории риска, он считается отнесенным к категории низкого риска.</w:t>
      </w:r>
    </w:p>
    <w:p w14:paraId="7E8EEF7F" w14:textId="78995CE2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8"/>
      <w:bookmarkEnd w:id="3"/>
      <w:r w:rsidRPr="00A33B30">
        <w:rPr>
          <w:rFonts w:ascii="Times New Roman" w:hAnsi="Times New Roman" w:cs="Times New Roman"/>
          <w:sz w:val="28"/>
          <w:szCs w:val="28"/>
        </w:rPr>
        <w:t xml:space="preserve"> Контролируемые лица вправе подать в Управление заявление об изменении категории риска.</w:t>
      </w:r>
    </w:p>
    <w:p w14:paraId="4C86E05C" w14:textId="5355E20A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bookmarkEnd w:id="4"/>
      <w:r w:rsidRPr="00A33B30">
        <w:rPr>
          <w:rFonts w:ascii="Times New Roman" w:hAnsi="Times New Roman" w:cs="Times New Roman"/>
          <w:sz w:val="28"/>
          <w:szCs w:val="28"/>
        </w:rPr>
        <w:t xml:space="preserve"> При принятии решения о проведении и выборе вида внепланового контрольного (надзорного) мероприятия Управление применяет следующий перечень индикаторов риска нарушений обязательных требований при осуществлении регионального государственного контроля, которые с высокой степенью вероятности свидетельствуют о наличии нарушений и риска причинения вреда (ущерба) охраняемым законом ценностям:</w:t>
      </w:r>
    </w:p>
    <w:bookmarkEnd w:id="5"/>
    <w:p w14:paraId="6D5A01C3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наличие жалобы (обращения) на деятельность контролируемого лица, содержащей информацию о нарушении обязательных требований;</w:t>
      </w:r>
    </w:p>
    <w:p w14:paraId="31027599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14:paraId="46664DD1" w14:textId="77777777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30">
        <w:rPr>
          <w:rFonts w:ascii="Times New Roman" w:hAnsi="Times New Roman" w:cs="Times New Roman"/>
          <w:sz w:val="28"/>
          <w:szCs w:val="28"/>
        </w:rPr>
        <w:t>непредставление контролируемым лицом в срок, установленный предостережением о недопустимости нарушения обязательных требований, уведомления об исполнении предостережения.</w:t>
      </w:r>
    </w:p>
    <w:p w14:paraId="5DC41F98" w14:textId="586DA12C" w:rsidR="00A33B30" w:rsidRPr="00A33B30" w:rsidRDefault="00A33B30" w:rsidP="004D6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A33B30">
        <w:rPr>
          <w:rFonts w:ascii="Times New Roman" w:hAnsi="Times New Roman" w:cs="Times New Roman"/>
          <w:sz w:val="28"/>
          <w:szCs w:val="28"/>
        </w:rPr>
        <w:t xml:space="preserve"> Выявление индикаторов риска нарушения обязательных требований осуществляется Управлением без взаимодействия с контролируемыми лицами на основе сведений о контролируемых лицах, полученных из любых доступных достоверных источников, в том числе при проведении профилактических мероприятий, контрольных (надзорных) мероприятий, </w:t>
      </w:r>
      <w:r w:rsidRPr="00A33B30">
        <w:rPr>
          <w:rFonts w:ascii="Times New Roman" w:hAnsi="Times New Roman" w:cs="Times New Roman"/>
          <w:sz w:val="28"/>
          <w:szCs w:val="28"/>
        </w:rPr>
        <w:lastRenderedPageBreak/>
        <w:t>обращений юридических и физических лиц, а также из информационных систем.</w:t>
      </w:r>
    </w:p>
    <w:bookmarkEnd w:id="6"/>
    <w:p w14:paraId="72E9AE23" w14:textId="47FCEDCC" w:rsidR="00376AB4" w:rsidRPr="00A33B30" w:rsidRDefault="00376AB4" w:rsidP="00A33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AB4" w:rsidRPr="00A3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0A"/>
    <w:rsid w:val="000534A1"/>
    <w:rsid w:val="000C0DEC"/>
    <w:rsid w:val="000E470A"/>
    <w:rsid w:val="0034314B"/>
    <w:rsid w:val="00376AB4"/>
    <w:rsid w:val="004D6140"/>
    <w:rsid w:val="004F58CC"/>
    <w:rsid w:val="00A33B30"/>
    <w:rsid w:val="00C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1C45"/>
  <w15:chartTrackingRefBased/>
  <w15:docId w15:val="{00EA80CA-0CE5-40F2-B68C-9A62A2F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33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2022-04-05T01:22:00Z</dcterms:created>
  <dcterms:modified xsi:type="dcterms:W3CDTF">2022-04-05T07:48:00Z</dcterms:modified>
</cp:coreProperties>
</file>